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1"/>
        <w:gridCol w:w="4984"/>
      </w:tblGrid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одаренными</w:t>
            </w:r>
            <w:proofErr w:type="gramEnd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  <w:bookmarkEnd w:id="0"/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E07878" w:rsidRDefault="00E07878" w:rsidP="0070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 0113-06 Художественное образование. </w:t>
            </w:r>
            <w:proofErr w:type="spellStart"/>
            <w:r w:rsidRPr="00E078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E07878">
              <w:rPr>
                <w:rFonts w:ascii="Times New Roman" w:eastAsia="Times New Roman" w:hAnsi="Times New Roman" w:cs="Times New Roman"/>
                <w:sz w:val="24"/>
                <w:szCs w:val="24"/>
              </w:rPr>
              <w:t>: Компьютерная графика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Одаренность как психологический, педагогический и социокультурный феномен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одаренность: понятие и структура. 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 социальные предпосылки развития одаренности.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одаренность: понятие, диагностика и развитие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Личностный</w:t>
            </w:r>
            <w:proofErr w:type="gramEnd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возрастной аспекты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Методы диагностики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и воспитания одаренных детей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знать: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основные подходы к пониманию феномена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природные и социокультурные предпосылки развития детской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особенности развития личности одаренного ребенка, специфику проявления одаренности в разных видах деятельности;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специфику организации взаимодействия субъектов образовательного процесса с одаренным обучающимся;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 w:eastAsia="ru-RU"/>
              </w:rPr>
              <w:t>уметь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признаки одаренности ребенка в условиях образовательного процесса;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отбирать содержание методических материалов для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проектировать работу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применять на практике эффективные формы и методы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терминологией учебной дисциплины;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методами и приемами индивидуального 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подхода в работе с одаренными детьми;</w:t>
            </w:r>
          </w:p>
          <w:p w:rsidR="0070379B" w:rsidRPr="0070379B" w:rsidRDefault="000209CE" w:rsidP="0070379B">
            <w:pPr>
              <w:shd w:val="clear" w:color="auto" w:fill="FFFFFF"/>
              <w:tabs>
                <w:tab w:val="left" w:pos="0"/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 </w:t>
            </w:r>
            <w:r>
              <w:t> </w:t>
            </w:r>
            <w:r w:rsidR="0070379B"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способами творческого решения образовательных задач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9B"/>
    <w:rsid w:val="000209CE"/>
    <w:rsid w:val="004026BF"/>
    <w:rsid w:val="0070379B"/>
    <w:rsid w:val="008B6927"/>
    <w:rsid w:val="00D3753F"/>
    <w:rsid w:val="00E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2025-10-24T10:07:00Z</dcterms:created>
  <dcterms:modified xsi:type="dcterms:W3CDTF">2025-10-24T10:07:00Z</dcterms:modified>
</cp:coreProperties>
</file>